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93" w:rsidRDefault="00746B22">
      <w:pPr>
        <w:jc w:val="center"/>
        <w:rPr>
          <w:b/>
          <w:sz w:val="36"/>
          <w:szCs w:val="36"/>
        </w:rPr>
      </w:pPr>
      <w:bookmarkStart w:id="0" w:name="_GoBack"/>
      <w:bookmarkEnd w:id="0"/>
      <w:r>
        <w:rPr>
          <w:b/>
          <w:sz w:val="36"/>
          <w:szCs w:val="36"/>
        </w:rPr>
        <w:t xml:space="preserve">Bài 15. </w:t>
      </w:r>
      <w:r>
        <w:rPr>
          <w:b/>
          <w:sz w:val="36"/>
          <w:szCs w:val="36"/>
        </w:rPr>
        <w:t xml:space="preserve">PHÒNG NGỪA TAI NẠN VŨ KHÍ, </w:t>
      </w:r>
    </w:p>
    <w:p w:rsidR="00B45B93" w:rsidRDefault="00746B22">
      <w:pPr>
        <w:jc w:val="center"/>
        <w:rPr>
          <w:b/>
          <w:sz w:val="36"/>
          <w:szCs w:val="36"/>
        </w:rPr>
      </w:pPr>
      <w:r>
        <w:rPr>
          <w:b/>
          <w:sz w:val="36"/>
          <w:szCs w:val="36"/>
        </w:rPr>
        <w:t>CHÁY, NỔ</w:t>
      </w:r>
      <w:r>
        <w:rPr>
          <w:b/>
          <w:sz w:val="36"/>
          <w:szCs w:val="36"/>
        </w:rPr>
        <w:t xml:space="preserve"> </w:t>
      </w:r>
      <w:r>
        <w:rPr>
          <w:b/>
          <w:sz w:val="36"/>
          <w:szCs w:val="36"/>
        </w:rPr>
        <w:t>VÀ CÁC CHẤT ĐỘC HẠI</w:t>
      </w:r>
      <w:r>
        <w:rPr>
          <w:b/>
          <w:sz w:val="36"/>
          <w:szCs w:val="36"/>
        </w:rPr>
        <w:t>.</w:t>
      </w:r>
    </w:p>
    <w:p w:rsidR="00B45B93" w:rsidRDefault="00B45B93">
      <w:pPr>
        <w:ind w:left="180" w:firstLine="360"/>
        <w:jc w:val="both"/>
        <w:rPr>
          <w:b/>
          <w:sz w:val="28"/>
          <w:szCs w:val="28"/>
        </w:rPr>
      </w:pPr>
    </w:p>
    <w:p w:rsidR="00B45B93" w:rsidRDefault="00746B22">
      <w:pPr>
        <w:ind w:left="180" w:firstLine="360"/>
        <w:jc w:val="both"/>
        <w:rPr>
          <w:sz w:val="28"/>
          <w:szCs w:val="28"/>
        </w:rPr>
      </w:pPr>
      <w:r>
        <w:rPr>
          <w:b/>
          <w:sz w:val="28"/>
          <w:szCs w:val="28"/>
        </w:rPr>
        <w:t>1. Những tai nạn do vũ khí, cháy, nổ và chất độc hại</w:t>
      </w:r>
      <w:r>
        <w:rPr>
          <w:sz w:val="28"/>
          <w:szCs w:val="28"/>
        </w:rPr>
        <w:t xml:space="preserve"> đã gây ra những tổn thất to lớn về tính mạng và tài sản.</w:t>
      </w:r>
    </w:p>
    <w:p w:rsidR="00B45B93" w:rsidRDefault="00B45B93">
      <w:pPr>
        <w:ind w:firstLine="720"/>
        <w:jc w:val="both"/>
        <w:rPr>
          <w:sz w:val="28"/>
          <w:szCs w:val="28"/>
        </w:rPr>
      </w:pPr>
    </w:p>
    <w:p w:rsidR="00B45B93" w:rsidRDefault="00746B22">
      <w:pPr>
        <w:ind w:left="180" w:firstLine="360"/>
        <w:jc w:val="both"/>
        <w:rPr>
          <w:sz w:val="28"/>
          <w:szCs w:val="28"/>
        </w:rPr>
      </w:pPr>
      <w:r>
        <w:rPr>
          <w:b/>
          <w:sz w:val="28"/>
          <w:szCs w:val="28"/>
        </w:rPr>
        <w:t>2. Pháp luật quy định :</w:t>
      </w:r>
      <w:r>
        <w:rPr>
          <w:sz w:val="28"/>
          <w:szCs w:val="28"/>
        </w:rPr>
        <w:t xml:space="preserve"> </w:t>
      </w:r>
    </w:p>
    <w:p w:rsidR="00B45B93" w:rsidRDefault="00746B22">
      <w:pPr>
        <w:numPr>
          <w:ilvl w:val="4"/>
          <w:numId w:val="1"/>
        </w:numPr>
        <w:tabs>
          <w:tab w:val="clear" w:pos="3402"/>
          <w:tab w:val="left" w:pos="1080"/>
        </w:tabs>
        <w:spacing w:before="120"/>
        <w:ind w:left="357" w:firstLine="357"/>
        <w:jc w:val="both"/>
        <w:rPr>
          <w:sz w:val="28"/>
          <w:szCs w:val="28"/>
        </w:rPr>
      </w:pPr>
      <w:r>
        <w:rPr>
          <w:sz w:val="28"/>
          <w:szCs w:val="28"/>
        </w:rPr>
        <w:t xml:space="preserve">Cấm tàng trữ, vận chuyển, buuon bán, sử dụng trái </w:t>
      </w:r>
      <w:r>
        <w:rPr>
          <w:sz w:val="28"/>
          <w:szCs w:val="28"/>
        </w:rPr>
        <w:t>phép các loại vũ khí, các chất cháy, nổ, chất phóng xạ và độc hại;</w:t>
      </w:r>
    </w:p>
    <w:p w:rsidR="00B45B93" w:rsidRDefault="00746B22">
      <w:pPr>
        <w:numPr>
          <w:ilvl w:val="4"/>
          <w:numId w:val="1"/>
        </w:numPr>
        <w:tabs>
          <w:tab w:val="clear" w:pos="3402"/>
          <w:tab w:val="left" w:pos="1080"/>
        </w:tabs>
        <w:ind w:left="357" w:firstLine="357"/>
        <w:jc w:val="both"/>
        <w:rPr>
          <w:sz w:val="28"/>
          <w:szCs w:val="28"/>
        </w:rPr>
      </w:pPr>
      <w:r>
        <w:rPr>
          <w:sz w:val="28"/>
          <w:szCs w:val="28"/>
        </w:rPr>
        <w:t>Chỉ có cơ quan, tổ chức, cá nhân được Nhà nước giao nhiệm vụ và cho phép mới được giữ, chuyên chở và sử dụng;</w:t>
      </w:r>
    </w:p>
    <w:p w:rsidR="00B45B93" w:rsidRDefault="00746B22">
      <w:pPr>
        <w:numPr>
          <w:ilvl w:val="4"/>
          <w:numId w:val="1"/>
        </w:numPr>
        <w:tabs>
          <w:tab w:val="clear" w:pos="3402"/>
          <w:tab w:val="left" w:pos="1080"/>
        </w:tabs>
        <w:ind w:left="357" w:firstLine="357"/>
        <w:jc w:val="both"/>
        <w:rPr>
          <w:sz w:val="28"/>
          <w:szCs w:val="28"/>
        </w:rPr>
      </w:pPr>
      <w:r>
        <w:rPr>
          <w:sz w:val="28"/>
          <w:szCs w:val="28"/>
        </w:rPr>
        <w:t xml:space="preserve">Các cơ quan tổ chức, cá nhân có trách nhiệm phải được huấn luyện về chuyên môn </w:t>
      </w:r>
      <w:r>
        <w:rPr>
          <w:sz w:val="28"/>
          <w:szCs w:val="28"/>
        </w:rPr>
        <w:t>và phải luôn tuân thủ các qui định về an toàn.</w:t>
      </w:r>
    </w:p>
    <w:p w:rsidR="00B45B93" w:rsidRDefault="00B45B93">
      <w:pPr>
        <w:ind w:firstLine="360"/>
        <w:jc w:val="both"/>
        <w:rPr>
          <w:sz w:val="28"/>
          <w:szCs w:val="28"/>
        </w:rPr>
      </w:pPr>
    </w:p>
    <w:p w:rsidR="00B45B93" w:rsidRDefault="00746B22">
      <w:pPr>
        <w:ind w:left="180" w:firstLine="360"/>
        <w:jc w:val="both"/>
        <w:rPr>
          <w:b/>
          <w:sz w:val="28"/>
          <w:szCs w:val="28"/>
        </w:rPr>
      </w:pPr>
      <w:r>
        <w:rPr>
          <w:b/>
          <w:sz w:val="28"/>
          <w:szCs w:val="28"/>
        </w:rPr>
        <w:t>3. Trách nhiệm của công dân, học sinh.</w:t>
      </w:r>
    </w:p>
    <w:p w:rsidR="00B45B93" w:rsidRDefault="00746B22">
      <w:pPr>
        <w:numPr>
          <w:ilvl w:val="4"/>
          <w:numId w:val="1"/>
        </w:numPr>
        <w:tabs>
          <w:tab w:val="clear" w:pos="3402"/>
          <w:tab w:val="left" w:pos="1080"/>
        </w:tabs>
        <w:spacing w:before="120"/>
        <w:ind w:left="357" w:firstLine="357"/>
        <w:jc w:val="both"/>
        <w:rPr>
          <w:sz w:val="28"/>
          <w:szCs w:val="28"/>
        </w:rPr>
      </w:pPr>
      <w:r>
        <w:rPr>
          <w:sz w:val="28"/>
          <w:szCs w:val="28"/>
        </w:rPr>
        <w:t>Tự giác, tìm hiểu và thực hiện nghiêm chỉnh các qui định phòng ngừa</w:t>
      </w:r>
    </w:p>
    <w:p w:rsidR="00B45B93" w:rsidRDefault="00746B22">
      <w:pPr>
        <w:numPr>
          <w:ilvl w:val="4"/>
          <w:numId w:val="1"/>
        </w:numPr>
        <w:tabs>
          <w:tab w:val="clear" w:pos="3402"/>
          <w:tab w:val="left" w:pos="1080"/>
        </w:tabs>
        <w:ind w:left="357" w:firstLine="357"/>
        <w:jc w:val="both"/>
        <w:rPr>
          <w:sz w:val="28"/>
          <w:szCs w:val="28"/>
        </w:rPr>
      </w:pPr>
      <w:r>
        <w:rPr>
          <w:sz w:val="28"/>
          <w:szCs w:val="28"/>
        </w:rPr>
        <w:t>Tuyên truyền, vận động mọi người cùng thực hiện;</w:t>
      </w:r>
    </w:p>
    <w:p w:rsidR="00B45B93" w:rsidRDefault="00746B22">
      <w:pPr>
        <w:numPr>
          <w:ilvl w:val="4"/>
          <w:numId w:val="1"/>
        </w:numPr>
        <w:tabs>
          <w:tab w:val="clear" w:pos="3402"/>
          <w:tab w:val="left" w:pos="1080"/>
        </w:tabs>
        <w:ind w:left="357" w:firstLine="357"/>
        <w:jc w:val="both"/>
        <w:rPr>
          <w:sz w:val="28"/>
          <w:szCs w:val="28"/>
        </w:rPr>
      </w:pPr>
      <w:r>
        <w:rPr>
          <w:sz w:val="28"/>
          <w:szCs w:val="28"/>
        </w:rPr>
        <w:t>Tố cáo những hành vi vi phạm hoặc xúi giục người khá</w:t>
      </w:r>
      <w:r>
        <w:rPr>
          <w:sz w:val="28"/>
          <w:szCs w:val="28"/>
        </w:rPr>
        <w:t>c vi phạm …</w:t>
      </w:r>
    </w:p>
    <w:p w:rsidR="00B45B93" w:rsidRDefault="00746B22">
      <w:pPr>
        <w:numPr>
          <w:ilvl w:val="0"/>
          <w:numId w:val="2"/>
        </w:numPr>
        <w:tabs>
          <w:tab w:val="left" w:pos="1080"/>
        </w:tabs>
        <w:jc w:val="both"/>
        <w:rPr>
          <w:sz w:val="28"/>
          <w:szCs w:val="28"/>
        </w:rPr>
      </w:pPr>
      <w:r>
        <w:rPr>
          <w:sz w:val="28"/>
          <w:szCs w:val="28"/>
        </w:rPr>
        <w:t xml:space="preserve">Bài tập. </w:t>
      </w:r>
    </w:p>
    <w:p w:rsidR="00B45B93" w:rsidRDefault="00746B22">
      <w:pPr>
        <w:tabs>
          <w:tab w:val="left" w:pos="1080"/>
        </w:tabs>
        <w:jc w:val="both"/>
        <w:rPr>
          <w:b/>
          <w:bCs/>
          <w:sz w:val="28"/>
          <w:szCs w:val="28"/>
        </w:rPr>
      </w:pPr>
      <w:r>
        <w:rPr>
          <w:b/>
          <w:bCs/>
          <w:sz w:val="28"/>
          <w:szCs w:val="28"/>
        </w:rPr>
        <w:t>Gần đến tết Nguyên Đán là lúc các mặt hàng thực phẩm được tiêu thụ nhiều nhất. Lợi dụng nhu cầu của người dân, rất nhiều người đã đưa ra thị trường những mặt hàng không đảm bảo chất lượng như: Bánh, kẹo, mứt tết…</w:t>
      </w:r>
    </w:p>
    <w:p w:rsidR="00B45B93" w:rsidRDefault="00746B22">
      <w:pPr>
        <w:numPr>
          <w:ilvl w:val="0"/>
          <w:numId w:val="3"/>
        </w:numPr>
        <w:tabs>
          <w:tab w:val="left" w:pos="1080"/>
        </w:tabs>
        <w:jc w:val="both"/>
        <w:rPr>
          <w:b/>
          <w:bCs/>
          <w:sz w:val="28"/>
          <w:szCs w:val="28"/>
        </w:rPr>
      </w:pPr>
      <w:r>
        <w:rPr>
          <w:b/>
          <w:bCs/>
          <w:sz w:val="28"/>
          <w:szCs w:val="28"/>
        </w:rPr>
        <w:t xml:space="preserve">Theo em, nếu người </w:t>
      </w:r>
      <w:r>
        <w:rPr>
          <w:b/>
          <w:bCs/>
          <w:sz w:val="28"/>
          <w:szCs w:val="28"/>
        </w:rPr>
        <w:t>dân mua phải thực phẩm tết kém chất lượng này thì hậu quả gì sẽ xảy ra?</w:t>
      </w:r>
    </w:p>
    <w:p w:rsidR="00B45B93" w:rsidRDefault="00746B22">
      <w:pPr>
        <w:numPr>
          <w:ilvl w:val="0"/>
          <w:numId w:val="3"/>
        </w:numPr>
        <w:tabs>
          <w:tab w:val="left" w:pos="1080"/>
        </w:tabs>
        <w:jc w:val="both"/>
        <w:rPr>
          <w:b/>
          <w:bCs/>
          <w:sz w:val="28"/>
          <w:szCs w:val="28"/>
        </w:rPr>
      </w:pPr>
      <w:r>
        <w:rPr>
          <w:b/>
          <w:bCs/>
          <w:sz w:val="28"/>
          <w:szCs w:val="28"/>
        </w:rPr>
        <w:t>Em hãy đóng vai là người tiêu dùng thông thái để lựa chọn sản phẩm tốt cho gia đình dịp tết, chúng ta nên chọn sản phẩm như thế nào?</w:t>
      </w:r>
    </w:p>
    <w:p w:rsidR="00B45B93" w:rsidRDefault="00B45B93"/>
    <w:sectPr w:rsidR="00B45B9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41C"/>
    <w:multiLevelType w:val="singleLevel"/>
    <w:tmpl w:val="0571541C"/>
    <w:lvl w:ilvl="0">
      <w:start w:val="4"/>
      <w:numFmt w:val="decimal"/>
      <w:suff w:val="space"/>
      <w:lvlText w:val="%1."/>
      <w:lvlJc w:val="left"/>
    </w:lvl>
  </w:abstractNum>
  <w:abstractNum w:abstractNumId="1">
    <w:nsid w:val="06732B78"/>
    <w:multiLevelType w:val="multilevel"/>
    <w:tmpl w:val="06732B78"/>
    <w:lvl w:ilvl="0">
      <w:start w:val="2"/>
      <w:numFmt w:val="bullet"/>
      <w:lvlText w:val="-"/>
      <w:lvlJc w:val="left"/>
      <w:pPr>
        <w:tabs>
          <w:tab w:val="left" w:pos="885"/>
        </w:tabs>
        <w:ind w:left="885" w:hanging="525"/>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402"/>
        </w:tabs>
        <w:ind w:left="3240" w:firstLine="0"/>
      </w:pPr>
      <w:rPr>
        <w:rFonts w:ascii="Symbol" w:hAnsi="Symbo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2CABC9C0"/>
    <w:multiLevelType w:val="singleLevel"/>
    <w:tmpl w:val="2CABC9C0"/>
    <w:lvl w:ilvl="0">
      <w:start w:val="1"/>
      <w:numFmt w:val="lowerLetter"/>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62BAE"/>
    <w:rsid w:val="00746B22"/>
    <w:rsid w:val="00B45B93"/>
    <w:rsid w:val="43262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lonovo</dc:creator>
  <cp:lastModifiedBy>HP1</cp:lastModifiedBy>
  <cp:revision>2</cp:revision>
  <dcterms:created xsi:type="dcterms:W3CDTF">2021-02-03T04:20:00Z</dcterms:created>
  <dcterms:modified xsi:type="dcterms:W3CDTF">2021-02-03T04:20:00Z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